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001C" w14:textId="4F635327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129A0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2405046" r:id="rId9"/>
        </w:object>
      </w:r>
      <w:r w:rsidR="00402BCF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A95E341" wp14:editId="61AD4600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6B1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402BCF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33C13A0" wp14:editId="242BEAB5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558AB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11282C9C" w14:textId="77777777" w:rsidR="00710830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4D440881" w14:textId="2D6A5CEE" w:rsidR="00B2346C" w:rsidRDefault="00B2346C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15CC6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460720AB" w14:textId="77777777" w:rsidR="00B2346C" w:rsidRDefault="00B2346C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A7D17DD" w14:textId="77777777" w:rsidR="00B2346C" w:rsidRPr="000008B3" w:rsidRDefault="00B2346C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C0947A9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1B0EF816" w14:textId="77777777" w:rsidR="00F84884" w:rsidRDefault="00F84884" w:rsidP="00F84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027BB" w14:textId="7E46701D" w:rsidR="00F84884" w:rsidRPr="00B2346C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B2346C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B2346C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B2346C" w:rsidRPr="00B2346C">
        <w:rPr>
          <w:rFonts w:ascii="Times New Roman" w:hAnsi="Times New Roman" w:cs="Times New Roman"/>
          <w:sz w:val="28"/>
          <w:szCs w:val="28"/>
        </w:rPr>
        <w:t>202</w:t>
      </w:r>
      <w:r w:rsidR="006500AE">
        <w:rPr>
          <w:rFonts w:ascii="Times New Roman" w:hAnsi="Times New Roman" w:cs="Times New Roman"/>
          <w:sz w:val="28"/>
          <w:szCs w:val="28"/>
        </w:rPr>
        <w:t>4</w:t>
      </w:r>
      <w:r w:rsidRPr="00B2346C">
        <w:rPr>
          <w:rFonts w:ascii="Times New Roman" w:hAnsi="Times New Roman" w:cs="Times New Roman"/>
          <w:sz w:val="28"/>
          <w:szCs w:val="28"/>
        </w:rPr>
        <w:t xml:space="preserve">, Njësia Administrative </w:t>
      </w:r>
      <w:r w:rsidR="00835AFD" w:rsidRPr="00B2346C">
        <w:rPr>
          <w:rFonts w:ascii="Times New Roman" w:hAnsi="Times New Roman" w:cs="Times New Roman"/>
          <w:sz w:val="28"/>
          <w:szCs w:val="28"/>
        </w:rPr>
        <w:t>Shirgjan</w:t>
      </w:r>
      <w:r w:rsidRPr="00B2346C">
        <w:rPr>
          <w:rFonts w:ascii="Times New Roman" w:hAnsi="Times New Roman" w:cs="Times New Roman"/>
          <w:sz w:val="28"/>
          <w:szCs w:val="28"/>
        </w:rPr>
        <w:t>.</w:t>
      </w:r>
    </w:p>
    <w:p w14:paraId="2610EC34" w14:textId="77777777" w:rsidR="00F84884" w:rsidRPr="00B2346C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42545D" w14:textId="77777777" w:rsidR="00F84884" w:rsidRPr="00B2346C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AB6CF1" w14:textId="459A0B04" w:rsidR="00056676" w:rsidRPr="00B2346C" w:rsidRDefault="00F84884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 w:rsidRPr="00B2346C">
        <w:rPr>
          <w:rFonts w:ascii="Times New Roman" w:hAnsi="Times New Roman" w:cs="Times New Roman"/>
          <w:b/>
          <w:sz w:val="28"/>
          <w:szCs w:val="28"/>
        </w:rPr>
        <w:t>Data</w:t>
      </w:r>
      <w:r w:rsidRPr="00B2346C">
        <w:rPr>
          <w:rFonts w:ascii="Times New Roman" w:hAnsi="Times New Roman" w:cs="Times New Roman"/>
          <w:sz w:val="28"/>
          <w:szCs w:val="28"/>
        </w:rPr>
        <w:t xml:space="preserve"> :</w:t>
      </w:r>
      <w:r w:rsidR="00F51A75" w:rsidRPr="00B2346C">
        <w:rPr>
          <w:rFonts w:ascii="Times New Roman" w:hAnsi="Times New Roman" w:cs="Times New Roman"/>
          <w:sz w:val="28"/>
          <w:szCs w:val="28"/>
        </w:rPr>
        <w:t>0</w:t>
      </w:r>
      <w:r w:rsidR="006500AE">
        <w:rPr>
          <w:rFonts w:ascii="Times New Roman" w:hAnsi="Times New Roman" w:cs="Times New Roman"/>
          <w:sz w:val="28"/>
          <w:szCs w:val="28"/>
        </w:rPr>
        <w:t>9</w:t>
      </w:r>
      <w:r w:rsidR="00F51A75" w:rsidRPr="00B2346C">
        <w:rPr>
          <w:rFonts w:ascii="Times New Roman" w:hAnsi="Times New Roman" w:cs="Times New Roman"/>
          <w:sz w:val="28"/>
          <w:szCs w:val="28"/>
        </w:rPr>
        <w:t>.1</w:t>
      </w:r>
      <w:r w:rsidR="006500AE">
        <w:rPr>
          <w:rFonts w:ascii="Times New Roman" w:hAnsi="Times New Roman" w:cs="Times New Roman"/>
          <w:sz w:val="28"/>
          <w:szCs w:val="28"/>
        </w:rPr>
        <w:t>0</w:t>
      </w:r>
      <w:r w:rsidR="00B2346C" w:rsidRPr="00B2346C">
        <w:rPr>
          <w:rFonts w:ascii="Times New Roman" w:hAnsi="Times New Roman" w:cs="Times New Roman"/>
          <w:sz w:val="28"/>
          <w:szCs w:val="28"/>
        </w:rPr>
        <w:t>.202</w:t>
      </w:r>
      <w:r w:rsidR="006500AE">
        <w:rPr>
          <w:rFonts w:ascii="Times New Roman" w:hAnsi="Times New Roman" w:cs="Times New Roman"/>
          <w:sz w:val="28"/>
          <w:szCs w:val="28"/>
        </w:rPr>
        <w:t>4</w:t>
      </w:r>
      <w:r w:rsidRPr="00B2346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B2346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B2346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C7F4ED0" w14:textId="77777777" w:rsidR="00F84884" w:rsidRPr="00B2346C" w:rsidRDefault="00F84884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 w:rsidRPr="00B2346C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="008D5115" w:rsidRPr="00B2346C">
        <w:rPr>
          <w:rFonts w:ascii="Times New Roman" w:hAnsi="Times New Roman" w:cs="Times New Roman"/>
          <w:sz w:val="28"/>
          <w:szCs w:val="28"/>
          <w:u w:val="single"/>
        </w:rPr>
        <w:t>Pranë Njësisë A</w:t>
      </w:r>
      <w:r w:rsidRPr="00B2346C">
        <w:rPr>
          <w:rFonts w:ascii="Times New Roman" w:hAnsi="Times New Roman" w:cs="Times New Roman"/>
          <w:sz w:val="28"/>
          <w:szCs w:val="28"/>
          <w:u w:val="single"/>
        </w:rPr>
        <w:t>dministrative</w:t>
      </w:r>
    </w:p>
    <w:p w14:paraId="4AFF65BE" w14:textId="77777777" w:rsidR="00F84884" w:rsidRPr="00B2346C" w:rsidRDefault="00F84884" w:rsidP="00915C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EEFE3E" w14:textId="150234A2" w:rsidR="00F84884" w:rsidRPr="00B2346C" w:rsidRDefault="00F84884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 w:rsidRPr="00B2346C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B2346C">
        <w:rPr>
          <w:rFonts w:ascii="Times New Roman" w:hAnsi="Times New Roman" w:cs="Times New Roman"/>
          <w:sz w:val="28"/>
          <w:szCs w:val="28"/>
        </w:rPr>
        <w:t xml:space="preserve">: </w:t>
      </w:r>
      <w:r w:rsidR="006500AE">
        <w:rPr>
          <w:rFonts w:ascii="Times New Roman" w:hAnsi="Times New Roman" w:cs="Times New Roman"/>
          <w:sz w:val="28"/>
          <w:szCs w:val="28"/>
        </w:rPr>
        <w:t>62</w:t>
      </w:r>
      <w:r w:rsidR="00B2346C" w:rsidRPr="00B2346C">
        <w:rPr>
          <w:rFonts w:ascii="Times New Roman" w:hAnsi="Times New Roman" w:cs="Times New Roman"/>
          <w:sz w:val="28"/>
          <w:szCs w:val="28"/>
        </w:rPr>
        <w:t xml:space="preserve"> </w:t>
      </w:r>
      <w:r w:rsidRPr="00B2346C">
        <w:rPr>
          <w:rFonts w:ascii="Times New Roman" w:hAnsi="Times New Roman" w:cs="Times New Roman"/>
          <w:sz w:val="28"/>
          <w:szCs w:val="28"/>
        </w:rPr>
        <w:t xml:space="preserve"> pjesëmarrës, </w:t>
      </w:r>
      <w:r w:rsidR="006500AE">
        <w:rPr>
          <w:rFonts w:ascii="Times New Roman" w:hAnsi="Times New Roman" w:cs="Times New Roman"/>
          <w:sz w:val="28"/>
          <w:szCs w:val="28"/>
        </w:rPr>
        <w:t>39</w:t>
      </w:r>
      <w:r w:rsidRPr="00B2346C">
        <w:rPr>
          <w:rFonts w:ascii="Times New Roman" w:hAnsi="Times New Roman" w:cs="Times New Roman"/>
          <w:sz w:val="28"/>
          <w:szCs w:val="28"/>
        </w:rPr>
        <w:t xml:space="preserve"> burra dhe </w:t>
      </w:r>
      <w:r w:rsidR="006500AE">
        <w:rPr>
          <w:rFonts w:ascii="Times New Roman" w:hAnsi="Times New Roman" w:cs="Times New Roman"/>
          <w:sz w:val="28"/>
          <w:szCs w:val="28"/>
        </w:rPr>
        <w:t>23</w:t>
      </w:r>
      <w:r w:rsidRPr="00B2346C">
        <w:rPr>
          <w:rFonts w:ascii="Times New Roman" w:hAnsi="Times New Roman" w:cs="Times New Roman"/>
          <w:sz w:val="28"/>
          <w:szCs w:val="28"/>
        </w:rPr>
        <w:t xml:space="preserve"> gra.</w:t>
      </w:r>
    </w:p>
    <w:p w14:paraId="659C70A8" w14:textId="77777777" w:rsidR="00F84884" w:rsidRPr="00B2346C" w:rsidRDefault="00F84884" w:rsidP="00915C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9AB898" w14:textId="5EB4DA58" w:rsidR="00367177" w:rsidRPr="00B2346C" w:rsidRDefault="00F84884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 w:rsidRPr="00B2346C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B2346C">
        <w:rPr>
          <w:rFonts w:ascii="Times New Roman" w:hAnsi="Times New Roman" w:cs="Times New Roman"/>
          <w:sz w:val="28"/>
          <w:szCs w:val="28"/>
        </w:rPr>
        <w:t xml:space="preserve">: Takime Konsultuese me banorët e Njësisë Administrative </w:t>
      </w:r>
      <w:r w:rsidR="00835AFD" w:rsidRPr="00B2346C">
        <w:rPr>
          <w:rFonts w:ascii="Times New Roman" w:hAnsi="Times New Roman" w:cs="Times New Roman"/>
          <w:sz w:val="28"/>
          <w:szCs w:val="28"/>
        </w:rPr>
        <w:t>Shirgjan</w:t>
      </w:r>
      <w:r w:rsidRPr="00B2346C">
        <w:rPr>
          <w:rFonts w:ascii="Times New Roman" w:hAnsi="Times New Roman" w:cs="Times New Roman"/>
          <w:sz w:val="28"/>
          <w:szCs w:val="28"/>
        </w:rPr>
        <w:t>, mbi planifikimi</w:t>
      </w:r>
      <w:r w:rsidR="00B2346C" w:rsidRPr="00B2346C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6500AE">
        <w:rPr>
          <w:rFonts w:ascii="Times New Roman" w:hAnsi="Times New Roman" w:cs="Times New Roman"/>
          <w:sz w:val="28"/>
          <w:szCs w:val="28"/>
        </w:rPr>
        <w:t>5</w:t>
      </w:r>
      <w:r w:rsidRPr="00B2346C">
        <w:rPr>
          <w:rFonts w:ascii="Times New Roman" w:hAnsi="Times New Roman" w:cs="Times New Roman"/>
          <w:sz w:val="28"/>
          <w:szCs w:val="28"/>
        </w:rPr>
        <w:t>.</w:t>
      </w:r>
      <w:r w:rsidR="00803E88" w:rsidRPr="00B2346C">
        <w:rPr>
          <w:rFonts w:ascii="Times New Roman" w:hAnsi="Times New Roman" w:cs="Times New Roman"/>
          <w:sz w:val="28"/>
          <w:szCs w:val="28"/>
        </w:rPr>
        <w:t xml:space="preserve"> Pas votimit të bërë nga vetë banorët e Njësisë Administrative </w:t>
      </w:r>
      <w:r w:rsidR="00835AFD" w:rsidRPr="00B2346C">
        <w:rPr>
          <w:rFonts w:ascii="Times New Roman" w:hAnsi="Times New Roman" w:cs="Times New Roman"/>
          <w:sz w:val="28"/>
          <w:szCs w:val="28"/>
        </w:rPr>
        <w:t>Shirgjan</w:t>
      </w:r>
      <w:r w:rsidR="00803E88" w:rsidRPr="00B2346C">
        <w:rPr>
          <w:rFonts w:ascii="Times New Roman" w:hAnsi="Times New Roman" w:cs="Times New Roman"/>
          <w:sz w:val="28"/>
          <w:szCs w:val="28"/>
        </w:rPr>
        <w:t>, u renditën këto prioritete:</w:t>
      </w:r>
    </w:p>
    <w:p w14:paraId="73A877B5" w14:textId="77777777" w:rsidR="00A8155D" w:rsidRPr="00B2346C" w:rsidRDefault="00A8155D" w:rsidP="00915C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054873" w14:textId="3ABE0641" w:rsidR="00B2346C" w:rsidRPr="00B2346C" w:rsidRDefault="00B2346C" w:rsidP="00915CC6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34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 nga vete banorët e njesisë jane :</w:t>
      </w:r>
    </w:p>
    <w:p w14:paraId="09A02005" w14:textId="44933CCB" w:rsidR="00A8155D" w:rsidRDefault="00402BCF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Pastrim i koshave t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plehrave. Mjek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4C37368A" w14:textId="333F0D57" w:rsidR="00402BCF" w:rsidRDefault="00402BCF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Ndricim i fshatit.</w:t>
      </w:r>
      <w:r w:rsidRPr="00402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Mjek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2D3B5712" w14:textId="39A188B5" w:rsidR="00402BCF" w:rsidRDefault="00402BCF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Rikonstruksion i ur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 s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Gjolit.</w:t>
      </w:r>
      <w:r w:rsidRPr="00402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Mjek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4459A028" w14:textId="639723F5" w:rsidR="00402BCF" w:rsidRDefault="00402BCF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Asfaltim i rrug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 s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“Qosallar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ve e Fush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s”.</w:t>
      </w:r>
      <w:r w:rsidRPr="00402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Mjek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5C7E8D55" w14:textId="3F8807AB" w:rsidR="00402BCF" w:rsidRDefault="00402BCF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Asfaltim rruge tek lagjja e mesit. </w:t>
      </w:r>
      <w:r>
        <w:rPr>
          <w:rFonts w:ascii="Times New Roman" w:hAnsi="Times New Roman" w:cs="Times New Roman"/>
          <w:sz w:val="28"/>
          <w:szCs w:val="28"/>
        </w:rPr>
        <w:t>Mjek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68A8570C" w14:textId="77777777" w:rsidR="00402BCF" w:rsidRDefault="00402BCF" w:rsidP="00915C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9C83E9" w14:textId="7F9C1CBC" w:rsidR="004F5622" w:rsidRDefault="004F5622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Asfaltim rruge tek Ksallar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t. </w:t>
      </w:r>
      <w:bookmarkStart w:id="0" w:name="_Hlk181790044"/>
      <w:r>
        <w:rPr>
          <w:rFonts w:ascii="Times New Roman" w:hAnsi="Times New Roman" w:cs="Times New Roman"/>
          <w:sz w:val="28"/>
          <w:szCs w:val="28"/>
        </w:rPr>
        <w:t>Jagodin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bookmarkEnd w:id="0"/>
    </w:p>
    <w:p w14:paraId="514024A4" w14:textId="6E167B13" w:rsidR="004F5622" w:rsidRDefault="004F5622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Pastrim i plehrave.</w:t>
      </w:r>
      <w:r w:rsidRPr="004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Jagodin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</w:p>
    <w:p w14:paraId="5649C712" w14:textId="1675D175" w:rsidR="004F5622" w:rsidRDefault="004F5622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Pastrim i kanaleve kulluese.</w:t>
      </w:r>
      <w:r w:rsidRPr="004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Jagodin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</w:p>
    <w:p w14:paraId="06BDD39D" w14:textId="05C6F4A7" w:rsidR="004F5622" w:rsidRDefault="004F5622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mbajtje rrug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sh.</w:t>
      </w:r>
      <w:r w:rsidRPr="004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Jagodin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</w:p>
    <w:p w14:paraId="3A2C663A" w14:textId="09D384B5" w:rsidR="004F5622" w:rsidRDefault="004F5622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Pastrim dhe kolektor tek kanali kullues.</w:t>
      </w:r>
      <w:bookmarkStart w:id="1" w:name="_Hlk181790182"/>
      <w:r>
        <w:rPr>
          <w:rFonts w:ascii="Times New Roman" w:hAnsi="Times New Roman" w:cs="Times New Roman"/>
          <w:sz w:val="28"/>
          <w:szCs w:val="28"/>
        </w:rPr>
        <w:t>Kuqan</w:t>
      </w:r>
      <w:bookmarkEnd w:id="1"/>
    </w:p>
    <w:p w14:paraId="3B8BA972" w14:textId="5D5C7CB3" w:rsidR="004F5622" w:rsidRDefault="004F5622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Rregullim i nje tubacioni i amortizuar tek rrjeti i ujit t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pijsh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m.</w:t>
      </w:r>
      <w:r w:rsidR="0049618B" w:rsidRPr="0049618B">
        <w:rPr>
          <w:rFonts w:ascii="Times New Roman" w:hAnsi="Times New Roman" w:cs="Times New Roman"/>
          <w:sz w:val="28"/>
          <w:szCs w:val="28"/>
        </w:rPr>
        <w:t xml:space="preserve"> </w:t>
      </w:r>
      <w:r w:rsidR="0049618B">
        <w:rPr>
          <w:rFonts w:ascii="Times New Roman" w:hAnsi="Times New Roman" w:cs="Times New Roman"/>
          <w:sz w:val="28"/>
          <w:szCs w:val="28"/>
        </w:rPr>
        <w:t>Kuqan</w:t>
      </w:r>
    </w:p>
    <w:p w14:paraId="362624A3" w14:textId="133255BF" w:rsidR="004F5622" w:rsidRDefault="0049618B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Rikonstruksion i unaz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 s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fshatit.</w:t>
      </w:r>
      <w:r w:rsidRPr="00496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Kuqan</w:t>
      </w:r>
    </w:p>
    <w:p w14:paraId="511EB34C" w14:textId="4D04D2F6" w:rsidR="0049618B" w:rsidRDefault="0049618B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Shtrim i rrug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 s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varrezave</w:t>
      </w:r>
      <w:bookmarkStart w:id="2" w:name="_Hlk181791036"/>
      <w:r>
        <w:rPr>
          <w:rFonts w:ascii="Times New Roman" w:hAnsi="Times New Roman" w:cs="Times New Roman"/>
          <w:sz w:val="28"/>
          <w:szCs w:val="28"/>
        </w:rPr>
        <w:t>.Bath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  <w:bookmarkEnd w:id="2"/>
    </w:p>
    <w:p w14:paraId="5D97883A" w14:textId="61C2DAC6" w:rsidR="0049618B" w:rsidRDefault="0049618B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Konstruksion i nj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ure me tuba betoni.</w:t>
      </w:r>
      <w:r w:rsidR="009F64CD" w:rsidRPr="009F64CD">
        <w:rPr>
          <w:rFonts w:ascii="Times New Roman" w:hAnsi="Times New Roman" w:cs="Times New Roman"/>
          <w:sz w:val="28"/>
          <w:szCs w:val="28"/>
        </w:rPr>
        <w:t xml:space="preserve"> </w:t>
      </w:r>
      <w:r w:rsidR="009F64CD">
        <w:rPr>
          <w:rFonts w:ascii="Times New Roman" w:hAnsi="Times New Roman" w:cs="Times New Roman"/>
          <w:sz w:val="28"/>
          <w:szCs w:val="28"/>
        </w:rPr>
        <w:t>Bath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 w:rsidR="009F64CD">
        <w:rPr>
          <w:rFonts w:ascii="Times New Roman" w:hAnsi="Times New Roman" w:cs="Times New Roman"/>
          <w:sz w:val="28"/>
          <w:szCs w:val="28"/>
        </w:rPr>
        <w:t>s</w:t>
      </w:r>
    </w:p>
    <w:p w14:paraId="0D46457A" w14:textId="31407CE2" w:rsidR="0049618B" w:rsidRDefault="009F64CD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Asfaltim i rr s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Cekrezit tek lgj Bezhesht.</w:t>
      </w:r>
      <w:r w:rsidRPr="009F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Bath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27A527F3" w14:textId="21576741" w:rsidR="009F64CD" w:rsidRDefault="009F64CD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Pastrim i kanalit t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sip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rm pran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shkoll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s.</w:t>
      </w:r>
      <w:r w:rsidRPr="009F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Bath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072D33C1" w14:textId="19A56A6E" w:rsidR="009F64CD" w:rsidRDefault="009F64CD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Rregullim i tubit t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uj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sjell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sit. Shirgjan</w:t>
      </w:r>
    </w:p>
    <w:p w14:paraId="35F176A4" w14:textId="25437FCA" w:rsidR="009F64CD" w:rsidRDefault="009F64CD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Pastrim i koshave t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plehrave.</w:t>
      </w:r>
      <w:r w:rsidRPr="009F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Shirgjan</w:t>
      </w:r>
    </w:p>
    <w:p w14:paraId="1A2F4674" w14:textId="022CFE11" w:rsidR="009F64CD" w:rsidRDefault="009F64CD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Asfaltim i rrug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 s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unaz</w:t>
      </w:r>
      <w:r w:rsidR="00915CC6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s.</w:t>
      </w:r>
      <w:r w:rsidRPr="009F64C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1791796"/>
      <w:r>
        <w:rPr>
          <w:rFonts w:ascii="Times New Roman" w:hAnsi="Times New Roman" w:cs="Times New Roman"/>
          <w:sz w:val="28"/>
          <w:szCs w:val="28"/>
        </w:rPr>
        <w:t>Shirgjan</w:t>
      </w:r>
      <w:bookmarkEnd w:id="3"/>
    </w:p>
    <w:p w14:paraId="7A88BB53" w14:textId="10B954DC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Terrene sportive.</w:t>
      </w:r>
      <w:r w:rsidRPr="0091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Shirgjan</w:t>
      </w:r>
    </w:p>
    <w:p w14:paraId="598D1A86" w14:textId="2289E1D8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Rikonstruksion i shkollës.</w:t>
      </w:r>
      <w:r w:rsidRPr="0091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Shirgjan</w:t>
      </w:r>
    </w:p>
    <w:p w14:paraId="206FA7A5" w14:textId="5295B95C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Asfaltim i rrugës së Cakallit.</w:t>
      </w:r>
      <w:r w:rsidR="00F3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Kryezjarr</w:t>
      </w:r>
    </w:p>
    <w:p w14:paraId="13172B18" w14:textId="502016EC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Pastrim i kanalit kullues.</w:t>
      </w:r>
      <w:bookmarkStart w:id="4" w:name="_Hlk181791694"/>
      <w:r>
        <w:rPr>
          <w:rFonts w:ascii="Times New Roman" w:hAnsi="Times New Roman" w:cs="Times New Roman"/>
          <w:sz w:val="28"/>
          <w:szCs w:val="28"/>
        </w:rPr>
        <w:t>Bujqës</w:t>
      </w:r>
      <w:bookmarkEnd w:id="4"/>
    </w:p>
    <w:p w14:paraId="2C90B9B9" w14:textId="580D5464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Pastrim i koshave të plehrave.</w:t>
      </w:r>
      <w:r w:rsidRPr="0091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Bujq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154F3180" w14:textId="6D4BA617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Rikonstruksion i shkollës dhe ambulancës së fshatit.</w:t>
      </w:r>
      <w:r w:rsidRPr="0091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Bujq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3F30E696" w14:textId="3009FC55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Mirëmbajtje rruge.</w:t>
      </w:r>
      <w:r w:rsidRPr="0091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Bujq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5248FA60" w14:textId="77777777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944357" w14:textId="77777777" w:rsidR="00915CC6" w:rsidRDefault="00915CC6" w:rsidP="00915CC6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68ACD76" w14:textId="77777777" w:rsidR="00915CC6" w:rsidRDefault="00915CC6" w:rsidP="00915CC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B9D7886" w14:textId="589835AA" w:rsidR="00915CC6" w:rsidRDefault="00915CC6" w:rsidP="00915CC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34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Prioritet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më te votuara.</w:t>
      </w:r>
    </w:p>
    <w:p w14:paraId="7EE8FF68" w14:textId="220C2584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Asfaltim i rrug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 s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“Qosallar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ve e Fush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s”.</w:t>
      </w:r>
      <w:r w:rsidRPr="00402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Mjek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21B0CCC8" w14:textId="3943AE36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Asfaltim rruge tek Ksallar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t. Jagodin</w:t>
      </w:r>
      <w:r>
        <w:rPr>
          <w:rFonts w:ascii="Times New Roman" w:hAnsi="Times New Roman" w:cs="Times New Roman"/>
          <w:sz w:val="28"/>
          <w:szCs w:val="28"/>
        </w:rPr>
        <w:t>ë</w:t>
      </w:r>
    </w:p>
    <w:p w14:paraId="555F3B81" w14:textId="36E68EE2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Shtrim i rrug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 s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varrezave.Bath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1B942CE8" w14:textId="1FAD3AA8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Asfaltim i rr s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Cekrezit tek lgj Bezhesht.</w:t>
      </w:r>
      <w:r w:rsidRPr="009F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Bath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68D5F4C6" w14:textId="63EC37EF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Asfaltim i rrug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 s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Cakallit.Kryezjarr</w:t>
      </w:r>
    </w:p>
    <w:p w14:paraId="33B862C1" w14:textId="1B4F8C53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Rikonstruksion i shkoll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s.</w:t>
      </w:r>
      <w:r w:rsidRPr="0091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Shirgjan</w:t>
      </w:r>
    </w:p>
    <w:p w14:paraId="0153C9E5" w14:textId="77777777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10670" w14:textId="77777777" w:rsidR="00915CC6" w:rsidRDefault="00915CC6" w:rsidP="00915C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9BB00B" w14:textId="77777777" w:rsidR="00915CC6" w:rsidRPr="00B2346C" w:rsidRDefault="00915CC6" w:rsidP="00915CC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2D8BCE1" w14:textId="77777777" w:rsidR="00915CC6" w:rsidRDefault="00915CC6" w:rsidP="00402B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6F18E1" w14:textId="77777777" w:rsidR="00915CC6" w:rsidRDefault="00915CC6" w:rsidP="00402B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4843DD" w14:textId="7E00CB12" w:rsidR="00402BCF" w:rsidRPr="00B2346C" w:rsidRDefault="00402BCF" w:rsidP="00402BCF">
      <w:pPr>
        <w:jc w:val="both"/>
      </w:pPr>
    </w:p>
    <w:p w14:paraId="5EF9074D" w14:textId="77777777" w:rsidR="00071D8F" w:rsidRPr="00B2346C" w:rsidRDefault="00071D8F" w:rsidP="00402BCF">
      <w:pPr>
        <w:jc w:val="both"/>
        <w:rPr>
          <w:sz w:val="28"/>
          <w:szCs w:val="28"/>
        </w:rPr>
      </w:pPr>
    </w:p>
    <w:sectPr w:rsidR="00071D8F" w:rsidRPr="00B2346C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1563" w14:textId="77777777" w:rsidR="00422C09" w:rsidRDefault="00422C09" w:rsidP="00710830">
      <w:pPr>
        <w:spacing w:after="0" w:line="240" w:lineRule="auto"/>
      </w:pPr>
      <w:r>
        <w:separator/>
      </w:r>
    </w:p>
  </w:endnote>
  <w:endnote w:type="continuationSeparator" w:id="0">
    <w:p w14:paraId="61332C55" w14:textId="77777777" w:rsidR="00422C09" w:rsidRDefault="00422C09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06D43" w14:textId="77777777" w:rsidR="00422C09" w:rsidRDefault="00422C09" w:rsidP="00710830">
      <w:pPr>
        <w:spacing w:after="0" w:line="240" w:lineRule="auto"/>
      </w:pPr>
      <w:r>
        <w:separator/>
      </w:r>
    </w:p>
  </w:footnote>
  <w:footnote w:type="continuationSeparator" w:id="0">
    <w:p w14:paraId="15C8248F" w14:textId="77777777" w:rsidR="00422C09" w:rsidRDefault="00422C09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451D6" w14:textId="77777777" w:rsidR="00710830" w:rsidRDefault="00710830">
    <w:pPr>
      <w:pStyle w:val="Header"/>
    </w:pPr>
    <w:r>
      <w:t xml:space="preserve"> </w:t>
    </w:r>
  </w:p>
  <w:p w14:paraId="17B47129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6A7D2104" wp14:editId="5D6892C2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76FD1"/>
    <w:multiLevelType w:val="hybridMultilevel"/>
    <w:tmpl w:val="E3000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2B6A"/>
    <w:multiLevelType w:val="hybridMultilevel"/>
    <w:tmpl w:val="10D4FFC0"/>
    <w:lvl w:ilvl="0" w:tplc="28D494A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62FD"/>
    <w:multiLevelType w:val="hybridMultilevel"/>
    <w:tmpl w:val="A3C42CDE"/>
    <w:lvl w:ilvl="0" w:tplc="89421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C3EE7"/>
    <w:multiLevelType w:val="hybridMultilevel"/>
    <w:tmpl w:val="A184B2C0"/>
    <w:lvl w:ilvl="0" w:tplc="14DE0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B6142"/>
    <w:multiLevelType w:val="hybridMultilevel"/>
    <w:tmpl w:val="2ECC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2F0690"/>
    <w:multiLevelType w:val="hybridMultilevel"/>
    <w:tmpl w:val="A2F28528"/>
    <w:lvl w:ilvl="0" w:tplc="CE4E1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21596"/>
    <w:multiLevelType w:val="hybridMultilevel"/>
    <w:tmpl w:val="A59A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721DF"/>
    <w:multiLevelType w:val="hybridMultilevel"/>
    <w:tmpl w:val="0E00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07EAE"/>
    <w:multiLevelType w:val="hybridMultilevel"/>
    <w:tmpl w:val="D6F2A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451CC"/>
    <w:multiLevelType w:val="hybridMultilevel"/>
    <w:tmpl w:val="6AE0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6029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89178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35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7091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3374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25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5576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95172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200316">
    <w:abstractNumId w:val="20"/>
  </w:num>
  <w:num w:numId="10" w16cid:durableId="573202669">
    <w:abstractNumId w:val="1"/>
  </w:num>
  <w:num w:numId="11" w16cid:durableId="416904219">
    <w:abstractNumId w:val="0"/>
  </w:num>
  <w:num w:numId="12" w16cid:durableId="452017707">
    <w:abstractNumId w:val="10"/>
  </w:num>
  <w:num w:numId="13" w16cid:durableId="156003381">
    <w:abstractNumId w:val="23"/>
  </w:num>
  <w:num w:numId="14" w16cid:durableId="1336033501">
    <w:abstractNumId w:val="17"/>
  </w:num>
  <w:num w:numId="15" w16cid:durableId="1777290611">
    <w:abstractNumId w:val="12"/>
  </w:num>
  <w:num w:numId="16" w16cid:durableId="115149590">
    <w:abstractNumId w:val="7"/>
  </w:num>
  <w:num w:numId="17" w16cid:durableId="363407246">
    <w:abstractNumId w:val="4"/>
  </w:num>
  <w:num w:numId="18" w16cid:durableId="1625849790">
    <w:abstractNumId w:val="16"/>
  </w:num>
  <w:num w:numId="19" w16cid:durableId="1966540162">
    <w:abstractNumId w:val="11"/>
  </w:num>
  <w:num w:numId="20" w16cid:durableId="405229836">
    <w:abstractNumId w:val="18"/>
  </w:num>
  <w:num w:numId="21" w16cid:durableId="1365401746">
    <w:abstractNumId w:val="19"/>
  </w:num>
  <w:num w:numId="22" w16cid:durableId="170753750">
    <w:abstractNumId w:val="14"/>
  </w:num>
  <w:num w:numId="23" w16cid:durableId="1733428306">
    <w:abstractNumId w:val="22"/>
  </w:num>
  <w:num w:numId="24" w16cid:durableId="121585095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03D2A"/>
    <w:rsid w:val="000438DB"/>
    <w:rsid w:val="00056676"/>
    <w:rsid w:val="00071D8F"/>
    <w:rsid w:val="00075CB4"/>
    <w:rsid w:val="000A26D6"/>
    <w:rsid w:val="000A3FCF"/>
    <w:rsid w:val="000C5200"/>
    <w:rsid w:val="000D30D8"/>
    <w:rsid w:val="00173CE5"/>
    <w:rsid w:val="00176AC7"/>
    <w:rsid w:val="001C4DA3"/>
    <w:rsid w:val="00213080"/>
    <w:rsid w:val="0023017F"/>
    <w:rsid w:val="002437BF"/>
    <w:rsid w:val="00276B36"/>
    <w:rsid w:val="00277C10"/>
    <w:rsid w:val="00284B97"/>
    <w:rsid w:val="002A562D"/>
    <w:rsid w:val="00306086"/>
    <w:rsid w:val="00334795"/>
    <w:rsid w:val="00344C52"/>
    <w:rsid w:val="00367177"/>
    <w:rsid w:val="003743AE"/>
    <w:rsid w:val="00382E28"/>
    <w:rsid w:val="00402BCF"/>
    <w:rsid w:val="004138F5"/>
    <w:rsid w:val="00422C09"/>
    <w:rsid w:val="0044385A"/>
    <w:rsid w:val="00450FE9"/>
    <w:rsid w:val="00455F77"/>
    <w:rsid w:val="0049618B"/>
    <w:rsid w:val="004D0B3F"/>
    <w:rsid w:val="004F5622"/>
    <w:rsid w:val="0052005A"/>
    <w:rsid w:val="00571C5A"/>
    <w:rsid w:val="00590C5B"/>
    <w:rsid w:val="005926DE"/>
    <w:rsid w:val="006109C2"/>
    <w:rsid w:val="00613280"/>
    <w:rsid w:val="006500AE"/>
    <w:rsid w:val="00653D3E"/>
    <w:rsid w:val="006630C2"/>
    <w:rsid w:val="0068121B"/>
    <w:rsid w:val="00710830"/>
    <w:rsid w:val="00721A72"/>
    <w:rsid w:val="00752830"/>
    <w:rsid w:val="00757145"/>
    <w:rsid w:val="00776D6E"/>
    <w:rsid w:val="007A7008"/>
    <w:rsid w:val="007B098A"/>
    <w:rsid w:val="007D5240"/>
    <w:rsid w:val="007E7F97"/>
    <w:rsid w:val="007F0E2F"/>
    <w:rsid w:val="00803E88"/>
    <w:rsid w:val="00810060"/>
    <w:rsid w:val="00816C49"/>
    <w:rsid w:val="00820C48"/>
    <w:rsid w:val="00833113"/>
    <w:rsid w:val="00835AFD"/>
    <w:rsid w:val="00892B0C"/>
    <w:rsid w:val="008A2979"/>
    <w:rsid w:val="008D5115"/>
    <w:rsid w:val="008E11EB"/>
    <w:rsid w:val="00915CC6"/>
    <w:rsid w:val="00924966"/>
    <w:rsid w:val="009F64CD"/>
    <w:rsid w:val="00A16EBA"/>
    <w:rsid w:val="00A364A0"/>
    <w:rsid w:val="00A46B19"/>
    <w:rsid w:val="00A51D6F"/>
    <w:rsid w:val="00A60C1D"/>
    <w:rsid w:val="00A8155D"/>
    <w:rsid w:val="00AA2D1B"/>
    <w:rsid w:val="00B2086F"/>
    <w:rsid w:val="00B2346C"/>
    <w:rsid w:val="00B23E27"/>
    <w:rsid w:val="00B25187"/>
    <w:rsid w:val="00B6221E"/>
    <w:rsid w:val="00B80717"/>
    <w:rsid w:val="00B8395B"/>
    <w:rsid w:val="00BE69AF"/>
    <w:rsid w:val="00BF02E6"/>
    <w:rsid w:val="00C331BF"/>
    <w:rsid w:val="00C50745"/>
    <w:rsid w:val="00C830E6"/>
    <w:rsid w:val="00C871E2"/>
    <w:rsid w:val="00C9023A"/>
    <w:rsid w:val="00CD5F27"/>
    <w:rsid w:val="00D26E9B"/>
    <w:rsid w:val="00D35431"/>
    <w:rsid w:val="00DA2F1F"/>
    <w:rsid w:val="00DE4C40"/>
    <w:rsid w:val="00DE75C8"/>
    <w:rsid w:val="00E04215"/>
    <w:rsid w:val="00E42D8B"/>
    <w:rsid w:val="00E535F7"/>
    <w:rsid w:val="00E65B82"/>
    <w:rsid w:val="00E90886"/>
    <w:rsid w:val="00EB52FC"/>
    <w:rsid w:val="00F36AD0"/>
    <w:rsid w:val="00F42F38"/>
    <w:rsid w:val="00F51A75"/>
    <w:rsid w:val="00F522CF"/>
    <w:rsid w:val="00F84884"/>
    <w:rsid w:val="00F84C16"/>
    <w:rsid w:val="00FF5092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83369E"/>
  <w15:docId w15:val="{76675470-592A-4F22-BA44-FF5DCE63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5A19-0893-481C-89BB-574F05DB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Alba Papa</cp:lastModifiedBy>
  <cp:revision>5</cp:revision>
  <dcterms:created xsi:type="dcterms:W3CDTF">2024-11-06T11:50:00Z</dcterms:created>
  <dcterms:modified xsi:type="dcterms:W3CDTF">2024-11-06T12:31:00Z</dcterms:modified>
</cp:coreProperties>
</file>